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Logan</w:t>
      </w:r>
    </w:p>
    <w:p w:rsidR="001A6775">
      <w:pPr>
        <w:pStyle w:val="Heading4"/>
        <w:bidi w:val="0"/>
        <w:spacing w:after="280" w:afterAutospacing="1"/>
      </w:pPr>
      <w:r>
        <w:rPr>
          <w:rtl w:val="0"/>
        </w:rPr>
        <w:t>Home</w:t>
      </w:r>
    </w:p>
    <w:p w:rsidR="001A6775">
      <w:pPr>
        <w:bidi w:val="0"/>
        <w:spacing w:after="280" w:afterAutospacing="1"/>
      </w:pPr>
      <w:r>
        <w:t>The Logan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